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760720" cy="2435084"/>
            <wp:effectExtent b="0" l="0" r="0" t="0"/>
            <wp:docPr descr="Bilderesultat for akershus bygdeungdomslag" id="2" name="image1.jpg"/>
            <a:graphic>
              <a:graphicData uri="http://schemas.openxmlformats.org/drawingml/2006/picture">
                <pic:pic>
                  <pic:nvPicPr>
                    <pic:cNvPr descr="Bilderesultat for akershus bygdeungdomsla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Bytt gjerne til deres egen logo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Søknad til fond etter NBUs Landsstevne på Hvam 2023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Dato: XXX (Dato du skriver søknaden)</w:t>
        <w:tab/>
        <w:tab/>
        <w:tab/>
        <w:tab/>
        <w:t xml:space="preserve">Sted: XXX (Når du skriver søknaden)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Beskrivelse av arrangementet – må tilpasses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XXX Bygdeungdomslag skal arrangere XXX for medlemmer i bygdeungdomslaget XXX (dato). 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Hvor arrangementet skal foregå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Budsjett til arrangementet med en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eskrivelse av kostnader dere søker støtte til, og beløpet dere søker. Oppgi hvor mye det koster per pers å delta, eller eventuelt andre in</w:t>
      </w:r>
      <w:r w:rsidDel="00000000" w:rsidR="00000000" w:rsidRPr="00000000">
        <w:rPr>
          <w:rtl w:val="0"/>
        </w:rPr>
        <w:t xml:space="preserve">ntektskilder til arrangementet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Samt totalkostnad (om mulig).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Estimert antall deltakere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Kontonummer for innbetaling: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PS: Fondet er ikke ment for og fullfinansiere aktiviteter. Aktiviteten skal sørge for medlemspleie, og bidra til medlemsvekst.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 å få utbetalt penger må dere sende inn en rapport i etterkant av arrangementet.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Med vennlig hilsen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XXX Bygdeungdomslag v/ XXX kasser/leder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Mail og tlf: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Listeavsnitt">
    <w:name w:val="List Paragraph"/>
    <w:basedOn w:val="Normal"/>
    <w:uiPriority w:val="34"/>
    <w:qFormat w:val="1"/>
    <w:rsid w:val="00B11C89"/>
    <w:pPr>
      <w:ind w:left="720"/>
      <w:contextualSpacing w:val="1"/>
    </w:p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B11C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B11C8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2EJxjEthOlYD+k3lKI86p8JYbQ==">CgMxLjAyCGguZ2pkZ3hzOAByITE2U1NiQUg2clljckIwYjJ5SGF4bWx3TDRVYjMwWEw4SQ==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2017-10-04T14:13:00Z</dcterms:created>
  <dc:creator>Administrator</dc:creator>
</cp:coreProperties>
</file>